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D5D" w:rsidRPr="0027441D" w:rsidRDefault="0041090C" w:rsidP="0041090C">
      <w:pPr>
        <w:pStyle w:val="1"/>
        <w:shd w:val="clear" w:color="auto" w:fill="FFFFFF"/>
        <w:spacing w:before="300" w:beforeAutospacing="0" w:after="150" w:afterAutospacing="0"/>
        <w:rPr>
          <w:rFonts w:ascii="Lato" w:hAnsi="Lato"/>
          <w:b w:val="0"/>
          <w:bCs w:val="0"/>
          <w:color w:val="333333"/>
          <w:sz w:val="32"/>
          <w:szCs w:val="32"/>
        </w:rPr>
      </w:pPr>
      <w:bookmarkStart w:id="0" w:name="_GoBack"/>
      <w:bookmarkEnd w:id="0"/>
      <w:r w:rsidRPr="0041090C">
        <w:rPr>
          <w:rFonts w:ascii="Lato" w:hAnsi="Lato"/>
          <w:color w:val="333333"/>
          <w:sz w:val="32"/>
          <w:szCs w:val="32"/>
        </w:rPr>
        <w:t>Очиститель воздуха 3 в 1</w:t>
      </w:r>
      <w:r w:rsidR="00AE5B8D">
        <w:rPr>
          <w:rFonts w:ascii="Lato" w:hAnsi="Lato"/>
          <w:color w:val="333333"/>
          <w:sz w:val="32"/>
          <w:szCs w:val="32"/>
        </w:rPr>
        <w:t xml:space="preserve"> </w:t>
      </w:r>
      <w:r w:rsidR="00AE5B8D">
        <w:rPr>
          <w:rFonts w:ascii="Lato" w:hAnsi="Lato"/>
          <w:color w:val="333333"/>
          <w:sz w:val="32"/>
          <w:szCs w:val="32"/>
          <w:lang w:val="en-US"/>
        </w:rPr>
        <w:t>N</w:t>
      </w:r>
      <w:r w:rsidR="00AE5B8D" w:rsidRPr="0027441D">
        <w:rPr>
          <w:rFonts w:ascii="Lato" w:hAnsi="Lato"/>
          <w:color w:val="333333"/>
          <w:sz w:val="32"/>
          <w:szCs w:val="32"/>
        </w:rPr>
        <w:t>12</w:t>
      </w:r>
    </w:p>
    <w:p w:rsidR="0041090C" w:rsidRPr="0041090C" w:rsidRDefault="004E2D5D" w:rsidP="0041090C">
      <w:pPr>
        <w:pStyle w:val="1"/>
        <w:shd w:val="clear" w:color="auto" w:fill="FFFFFF"/>
        <w:spacing w:before="300" w:beforeAutospacing="0" w:after="150" w:afterAutospacing="0"/>
        <w:rPr>
          <w:rFonts w:ascii="Lato" w:hAnsi="Lato"/>
          <w:color w:val="333333"/>
          <w:sz w:val="32"/>
          <w:szCs w:val="32"/>
        </w:rPr>
      </w:pPr>
      <w:r>
        <w:rPr>
          <w:rFonts w:ascii="Lato" w:hAnsi="Lato"/>
          <w:color w:val="333333"/>
          <w:sz w:val="32"/>
          <w:szCs w:val="32"/>
        </w:rPr>
        <w:t>И</w:t>
      </w:r>
      <w:r w:rsidR="0041090C" w:rsidRPr="0041090C">
        <w:rPr>
          <w:rFonts w:ascii="Lato" w:hAnsi="Lato"/>
          <w:color w:val="333333"/>
          <w:sz w:val="32"/>
          <w:szCs w:val="32"/>
        </w:rPr>
        <w:t>нструкция по эксплуатации</w:t>
      </w:r>
    </w:p>
    <w:p w:rsidR="0041090C" w:rsidRDefault="0041090C" w:rsidP="0041090C">
      <w:p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b/>
          <w:bCs/>
          <w:noProof/>
          <w:color w:val="333333"/>
          <w:kern w:val="36"/>
          <w:sz w:val="32"/>
          <w:szCs w:val="32"/>
          <w:lang w:eastAsia="ru-RU"/>
        </w:rPr>
        <w:drawing>
          <wp:inline distT="0" distB="0" distL="0" distR="0">
            <wp:extent cx="1981200" cy="2580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397" cy="2625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Times New Roman"/>
          <w:b/>
          <w:bCs/>
          <w:noProof/>
          <w:color w:val="333333"/>
          <w:kern w:val="36"/>
          <w:sz w:val="32"/>
          <w:szCs w:val="32"/>
          <w:lang w:eastAsia="ru-RU"/>
        </w:rPr>
        <w:drawing>
          <wp:inline distT="0" distB="0" distL="0" distR="0">
            <wp:extent cx="2809875" cy="2847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340" cy="292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91" w:rsidRPr="0041090C" w:rsidRDefault="0041090C" w:rsidP="0041090C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41090C">
        <w:rPr>
          <w:sz w:val="20"/>
          <w:szCs w:val="20"/>
        </w:rPr>
        <w:t>Снимите упаковку и протрите корпус и детали сухой тканью</w:t>
      </w:r>
    </w:p>
    <w:p w:rsidR="0041090C" w:rsidRPr="00B84F53" w:rsidRDefault="0041090C" w:rsidP="0041090C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sz w:val="20"/>
          <w:szCs w:val="20"/>
        </w:rPr>
        <w:t xml:space="preserve">Нажмите кнопку </w:t>
      </w:r>
      <w:r>
        <w:rPr>
          <w:sz w:val="20"/>
          <w:szCs w:val="20"/>
          <w:lang w:val="en-US"/>
        </w:rPr>
        <w:t>On</w:t>
      </w:r>
      <w:r>
        <w:rPr>
          <w:sz w:val="20"/>
          <w:szCs w:val="20"/>
        </w:rPr>
        <w:t>/</w:t>
      </w:r>
      <w:r>
        <w:rPr>
          <w:sz w:val="20"/>
          <w:szCs w:val="20"/>
          <w:lang w:val="en-US"/>
        </w:rPr>
        <w:t>Off</w:t>
      </w:r>
      <w:r>
        <w:rPr>
          <w:sz w:val="20"/>
          <w:szCs w:val="20"/>
        </w:rPr>
        <w:t xml:space="preserve"> на панели прибора или пульте управления</w:t>
      </w:r>
      <w:r w:rsidR="00B84F53">
        <w:rPr>
          <w:sz w:val="20"/>
          <w:szCs w:val="20"/>
        </w:rPr>
        <w:t xml:space="preserve"> что бы запустить устройство (По умолчанию будет работать на средней скорости).</w:t>
      </w:r>
    </w:p>
    <w:p w:rsidR="00B84F53" w:rsidRPr="00E40EE4" w:rsidRDefault="00B84F53" w:rsidP="0041090C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sz w:val="20"/>
          <w:szCs w:val="20"/>
        </w:rPr>
        <w:t xml:space="preserve">Выбор режима </w:t>
      </w:r>
      <w:r w:rsidR="00E40EE4">
        <w:rPr>
          <w:sz w:val="20"/>
          <w:szCs w:val="20"/>
        </w:rPr>
        <w:t xml:space="preserve">кнопка </w:t>
      </w:r>
      <w:r w:rsidR="00E40EE4">
        <w:rPr>
          <w:sz w:val="20"/>
          <w:szCs w:val="20"/>
          <w:lang w:val="en-US"/>
        </w:rPr>
        <w:t>MODE</w:t>
      </w:r>
      <w:r w:rsidR="00E40EE4" w:rsidRPr="00E40EE4">
        <w:rPr>
          <w:sz w:val="20"/>
          <w:szCs w:val="20"/>
        </w:rPr>
        <w:t xml:space="preserve"> (</w:t>
      </w:r>
      <w:r w:rsidR="00E40EE4">
        <w:rPr>
          <w:sz w:val="20"/>
          <w:szCs w:val="20"/>
        </w:rPr>
        <w:t>общий режим, бесшумный режим, высокоэффективный режим)</w:t>
      </w:r>
    </w:p>
    <w:p w:rsidR="00E40EE4" w:rsidRPr="00E40EE4" w:rsidRDefault="00E40EE4" w:rsidP="0041090C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sz w:val="20"/>
          <w:szCs w:val="20"/>
        </w:rPr>
        <w:t xml:space="preserve">Выбор скорости кнопка </w:t>
      </w:r>
      <w:r>
        <w:rPr>
          <w:sz w:val="20"/>
          <w:szCs w:val="20"/>
          <w:lang w:val="en-US"/>
        </w:rPr>
        <w:t>SPEED</w:t>
      </w:r>
      <w:r w:rsidR="008A4C2E">
        <w:rPr>
          <w:sz w:val="20"/>
          <w:szCs w:val="20"/>
        </w:rPr>
        <w:t xml:space="preserve"> </w:t>
      </w:r>
      <w:r>
        <w:rPr>
          <w:sz w:val="20"/>
          <w:szCs w:val="20"/>
        </w:rPr>
        <w:t>на панели прибора или пульте управления.</w:t>
      </w:r>
    </w:p>
    <w:p w:rsidR="00E40EE4" w:rsidRPr="00C2338A" w:rsidRDefault="00E40EE4" w:rsidP="0041090C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sz w:val="20"/>
          <w:szCs w:val="20"/>
        </w:rPr>
        <w:t>Установка времени работы</w:t>
      </w:r>
      <w:r w:rsidR="00C2338A">
        <w:rPr>
          <w:sz w:val="20"/>
          <w:szCs w:val="20"/>
        </w:rPr>
        <w:t xml:space="preserve"> кнопка </w:t>
      </w:r>
      <w:r w:rsidR="00C2338A">
        <w:rPr>
          <w:sz w:val="20"/>
          <w:szCs w:val="20"/>
          <w:lang w:val="en-US"/>
        </w:rPr>
        <w:t>TIMER</w:t>
      </w:r>
      <w:r w:rsidR="00EE2EC1">
        <w:rPr>
          <w:sz w:val="20"/>
          <w:szCs w:val="20"/>
        </w:rPr>
        <w:t xml:space="preserve"> </w:t>
      </w:r>
      <w:r w:rsidR="00C2338A">
        <w:rPr>
          <w:sz w:val="20"/>
          <w:szCs w:val="20"/>
        </w:rPr>
        <w:t>на панели прибора или пульте управления.</w:t>
      </w:r>
    </w:p>
    <w:p w:rsidR="00C2338A" w:rsidRPr="00C2338A" w:rsidRDefault="00C2338A" w:rsidP="0041090C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sz w:val="20"/>
          <w:szCs w:val="20"/>
        </w:rPr>
        <w:t xml:space="preserve">Кнопка </w:t>
      </w:r>
      <w:r>
        <w:rPr>
          <w:sz w:val="20"/>
          <w:szCs w:val="20"/>
          <w:lang w:val="en-US"/>
        </w:rPr>
        <w:t>AUTO</w:t>
      </w:r>
      <w:r>
        <w:rPr>
          <w:sz w:val="20"/>
          <w:szCs w:val="20"/>
        </w:rPr>
        <w:t xml:space="preserve"> на панели пр</w:t>
      </w:r>
      <w:r w:rsidR="00382A32">
        <w:rPr>
          <w:sz w:val="20"/>
          <w:szCs w:val="20"/>
        </w:rPr>
        <w:t>и</w:t>
      </w:r>
      <w:r>
        <w:rPr>
          <w:sz w:val="20"/>
          <w:szCs w:val="20"/>
        </w:rPr>
        <w:t>бора или пульте управления – устройство само определяет эффективный режим работы в данном помещении.</w:t>
      </w:r>
    </w:p>
    <w:p w:rsidR="00C2338A" w:rsidRPr="00F84BA9" w:rsidRDefault="00C2338A" w:rsidP="00C2338A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sz w:val="20"/>
          <w:szCs w:val="20"/>
        </w:rPr>
        <w:t xml:space="preserve">Кнопка </w:t>
      </w:r>
      <w:r>
        <w:rPr>
          <w:sz w:val="20"/>
          <w:szCs w:val="20"/>
          <w:lang w:val="en-US"/>
        </w:rPr>
        <w:t>SLEEP</w:t>
      </w:r>
      <w:r>
        <w:rPr>
          <w:sz w:val="20"/>
          <w:szCs w:val="20"/>
        </w:rPr>
        <w:t xml:space="preserve"> на панели пр</w:t>
      </w:r>
      <w:r w:rsidR="00382A32">
        <w:rPr>
          <w:sz w:val="20"/>
          <w:szCs w:val="20"/>
        </w:rPr>
        <w:t>и</w:t>
      </w:r>
      <w:r>
        <w:rPr>
          <w:sz w:val="20"/>
          <w:szCs w:val="20"/>
        </w:rPr>
        <w:t>бора или пульте управления – установка ночного режима.</w:t>
      </w:r>
    </w:p>
    <w:p w:rsidR="00F84BA9" w:rsidRPr="00F84BA9" w:rsidRDefault="00F84BA9" w:rsidP="00C2338A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371100" cy="3263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77" cy="330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- </w:t>
      </w:r>
      <w:r>
        <w:rPr>
          <w:sz w:val="20"/>
          <w:szCs w:val="20"/>
        </w:rPr>
        <w:t>на панели пр</w:t>
      </w:r>
      <w:r w:rsidR="00382A32">
        <w:rPr>
          <w:sz w:val="20"/>
          <w:szCs w:val="20"/>
        </w:rPr>
        <w:t>и</w:t>
      </w:r>
      <w:r>
        <w:rPr>
          <w:sz w:val="20"/>
          <w:szCs w:val="20"/>
        </w:rPr>
        <w:t>бора или пульте управления – вкл</w:t>
      </w:r>
      <w:r w:rsidR="00382A32">
        <w:rPr>
          <w:sz w:val="20"/>
          <w:szCs w:val="20"/>
        </w:rPr>
        <w:t>/выкл</w:t>
      </w:r>
      <w:r w:rsidRPr="00F84BA9">
        <w:rPr>
          <w:sz w:val="20"/>
          <w:szCs w:val="20"/>
        </w:rPr>
        <w:t>бактерицидной УФ-лампы</w:t>
      </w:r>
      <w:r>
        <w:rPr>
          <w:sz w:val="20"/>
          <w:szCs w:val="20"/>
        </w:rPr>
        <w:t>.</w:t>
      </w:r>
    </w:p>
    <w:p w:rsidR="00F84BA9" w:rsidRPr="00382A32" w:rsidRDefault="00382A32" w:rsidP="00C2338A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b/>
          <w:bCs/>
          <w:noProof/>
          <w:color w:val="333333"/>
          <w:kern w:val="36"/>
          <w:sz w:val="32"/>
          <w:szCs w:val="32"/>
          <w:lang w:eastAsia="ru-RU"/>
        </w:rPr>
        <w:drawing>
          <wp:inline distT="0" distB="0" distL="0" distR="0">
            <wp:extent cx="371475" cy="342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- </w:t>
      </w:r>
      <w:r>
        <w:rPr>
          <w:sz w:val="20"/>
          <w:szCs w:val="20"/>
        </w:rPr>
        <w:t>на панели прибора или пульте управления – вкл/выкл режима ионизации.</w:t>
      </w:r>
    </w:p>
    <w:p w:rsidR="00382A32" w:rsidRPr="00382A32" w:rsidRDefault="00382A32" w:rsidP="00C2338A">
      <w:pPr>
        <w:pStyle w:val="a3"/>
        <w:numPr>
          <w:ilvl w:val="0"/>
          <w:numId w:val="4"/>
        </w:numPr>
        <w:shd w:val="clear" w:color="auto" w:fill="FFFFFF"/>
        <w:spacing w:before="300" w:after="150" w:line="240" w:lineRule="auto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  <w:r>
        <w:rPr>
          <w:rFonts w:ascii="Lato" w:eastAsia="Times New Roman" w:hAnsi="Lato" w:cs="Times New Roman"/>
          <w:b/>
          <w:bCs/>
          <w:noProof/>
          <w:color w:val="333333"/>
          <w:kern w:val="36"/>
          <w:sz w:val="32"/>
          <w:szCs w:val="32"/>
          <w:lang w:eastAsia="ru-RU"/>
        </w:rPr>
        <w:drawing>
          <wp:inline distT="0" distB="0" distL="0" distR="0">
            <wp:extent cx="342900" cy="3048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  <w:t xml:space="preserve"> - </w:t>
      </w:r>
      <w:r>
        <w:rPr>
          <w:sz w:val="20"/>
          <w:szCs w:val="20"/>
        </w:rPr>
        <w:t xml:space="preserve">на панели прибора – индикатор </w:t>
      </w:r>
      <w:r w:rsidR="00BF300B">
        <w:rPr>
          <w:sz w:val="20"/>
          <w:szCs w:val="20"/>
        </w:rPr>
        <w:t xml:space="preserve">замены </w:t>
      </w:r>
      <w:r>
        <w:rPr>
          <w:sz w:val="20"/>
          <w:szCs w:val="20"/>
        </w:rPr>
        <w:t>фильтра</w:t>
      </w:r>
      <w:r w:rsidR="00BF300B">
        <w:rPr>
          <w:sz w:val="20"/>
          <w:szCs w:val="20"/>
        </w:rPr>
        <w:t>.</w:t>
      </w:r>
    </w:p>
    <w:p w:rsidR="004E2D5D" w:rsidRDefault="004E2D5D" w:rsidP="00382A32">
      <w:pPr>
        <w:shd w:val="clear" w:color="auto" w:fill="FFFFFF"/>
        <w:spacing w:before="300" w:after="150" w:line="240" w:lineRule="auto"/>
        <w:ind w:left="360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</w:p>
    <w:p w:rsidR="00BF300B" w:rsidRPr="004E2D5D" w:rsidRDefault="004E2D5D" w:rsidP="00382A32">
      <w:pPr>
        <w:shd w:val="clear" w:color="auto" w:fill="FFFFFF"/>
        <w:spacing w:before="300" w:after="150" w:line="240" w:lineRule="auto"/>
        <w:ind w:left="360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40"/>
          <w:szCs w:val="40"/>
          <w:lang w:eastAsia="ru-RU"/>
        </w:rPr>
      </w:pPr>
      <w:r w:rsidRPr="004E2D5D">
        <w:rPr>
          <w:b/>
          <w:bCs/>
          <w:sz w:val="40"/>
          <w:szCs w:val="40"/>
        </w:rPr>
        <w:t>Если возникнут вопросы, проблемы с товаром не спешите возвращать товар или писать негативный отзыв. Напишите представителю бренда на WhatsApp</w:t>
      </w:r>
      <w:r w:rsidR="0027441D">
        <w:rPr>
          <w:b/>
          <w:bCs/>
          <w:sz w:val="40"/>
          <w:szCs w:val="40"/>
        </w:rPr>
        <w:t xml:space="preserve"> или Телеграм</w:t>
      </w:r>
      <w:r w:rsidRPr="004E2D5D">
        <w:rPr>
          <w:b/>
          <w:bCs/>
          <w:sz w:val="40"/>
          <w:szCs w:val="40"/>
        </w:rPr>
        <w:t xml:space="preserve"> +7 926 155 70 90. Ваша проблема будет оперативно решена!</w:t>
      </w:r>
    </w:p>
    <w:p w:rsidR="00382A32" w:rsidRPr="00382A32" w:rsidRDefault="00382A32" w:rsidP="00382A32">
      <w:pPr>
        <w:shd w:val="clear" w:color="auto" w:fill="FFFFFF"/>
        <w:spacing w:before="300" w:after="150" w:line="240" w:lineRule="auto"/>
        <w:ind w:left="360"/>
        <w:outlineLvl w:val="0"/>
        <w:rPr>
          <w:rFonts w:ascii="Lato" w:eastAsia="Times New Roman" w:hAnsi="Lato" w:cs="Times New Roman"/>
          <w:b/>
          <w:bCs/>
          <w:color w:val="333333"/>
          <w:kern w:val="36"/>
          <w:sz w:val="32"/>
          <w:szCs w:val="32"/>
          <w:lang w:eastAsia="ru-RU"/>
        </w:rPr>
      </w:pPr>
    </w:p>
    <w:sectPr w:rsidR="00382A32" w:rsidRPr="00382A32" w:rsidSect="0061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852C9"/>
    <w:multiLevelType w:val="hybridMultilevel"/>
    <w:tmpl w:val="BBA08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663DF"/>
    <w:multiLevelType w:val="hybridMultilevel"/>
    <w:tmpl w:val="DC6A5222"/>
    <w:lvl w:ilvl="0" w:tplc="F07694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D79A8"/>
    <w:multiLevelType w:val="hybridMultilevel"/>
    <w:tmpl w:val="49722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E3619"/>
    <w:multiLevelType w:val="hybridMultilevel"/>
    <w:tmpl w:val="51C0A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91"/>
    <w:rsid w:val="00154B58"/>
    <w:rsid w:val="0027441D"/>
    <w:rsid w:val="00382A32"/>
    <w:rsid w:val="00395791"/>
    <w:rsid w:val="003976E7"/>
    <w:rsid w:val="0041090C"/>
    <w:rsid w:val="004E2D5D"/>
    <w:rsid w:val="00617C14"/>
    <w:rsid w:val="006A35F0"/>
    <w:rsid w:val="008A4C2E"/>
    <w:rsid w:val="00AE5B8D"/>
    <w:rsid w:val="00B84F53"/>
    <w:rsid w:val="00BF300B"/>
    <w:rsid w:val="00C2338A"/>
    <w:rsid w:val="00E40EE4"/>
    <w:rsid w:val="00EE2575"/>
    <w:rsid w:val="00EE2EC1"/>
    <w:rsid w:val="00F84BA9"/>
    <w:rsid w:val="00FB2C44"/>
    <w:rsid w:val="00FC3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D7493F-28E3-4EA9-B170-CE257A1D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14"/>
  </w:style>
  <w:style w:type="paragraph" w:styleId="1">
    <w:name w:val="heading 1"/>
    <w:basedOn w:val="a"/>
    <w:link w:val="10"/>
    <w:uiPriority w:val="9"/>
    <w:qFormat/>
    <w:rsid w:val="004109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9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4109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Скоробогат</dc:creator>
  <cp:keywords/>
  <dc:description/>
  <cp:lastModifiedBy>Alena</cp:lastModifiedBy>
  <cp:revision>2</cp:revision>
  <dcterms:created xsi:type="dcterms:W3CDTF">2026-03-26T08:09:00Z</dcterms:created>
  <dcterms:modified xsi:type="dcterms:W3CDTF">2026-03-26T08:09:00Z</dcterms:modified>
</cp:coreProperties>
</file>